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472" w:rsidRPr="00563D88" w:rsidRDefault="00FA4010" w:rsidP="00FA40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3D88">
        <w:rPr>
          <w:rFonts w:ascii="Times New Roman" w:hAnsi="Times New Roman" w:cs="Times New Roman"/>
          <w:b/>
          <w:sz w:val="24"/>
          <w:szCs w:val="24"/>
        </w:rPr>
        <w:t>Projekt „Prevence pomáhá“</w:t>
      </w:r>
    </w:p>
    <w:p w:rsidR="00AE7DA7" w:rsidRPr="00563D88" w:rsidRDefault="005723F5" w:rsidP="00FA4010">
      <w:pPr>
        <w:snapToGrid w:val="0"/>
        <w:rPr>
          <w:rFonts w:ascii="Times New Roman" w:hAnsi="Times New Roman" w:cs="Times New Roman"/>
          <w:b/>
          <w:sz w:val="24"/>
          <w:szCs w:val="24"/>
        </w:rPr>
      </w:pPr>
      <w:r w:rsidRPr="00563D88">
        <w:rPr>
          <w:rFonts w:ascii="Times New Roman" w:hAnsi="Times New Roman" w:cs="Times New Roman"/>
          <w:sz w:val="24"/>
          <w:szCs w:val="24"/>
        </w:rPr>
        <w:t xml:space="preserve">     </w:t>
      </w:r>
      <w:r w:rsidR="00FA4010" w:rsidRPr="00563D88">
        <w:rPr>
          <w:rFonts w:ascii="Times New Roman" w:hAnsi="Times New Roman" w:cs="Times New Roman"/>
          <w:b/>
          <w:sz w:val="24"/>
          <w:szCs w:val="24"/>
        </w:rPr>
        <w:t>Realizace projektu „Prevence pomáhá“ byla podpořena účelovou dotací financovanou z Dotačního fondu Libereckého kraje oblast podpory Školství a mládež (program č. 4.3 Specifická primární prevence rizikového chování) částkou 17 500,- Kč na základě veřejnosprávní smlouvy č. OLP/879/2023.</w:t>
      </w:r>
    </w:p>
    <w:p w:rsidR="00FA4010" w:rsidRPr="00563D88" w:rsidRDefault="00FA4010" w:rsidP="00FA4010">
      <w:pPr>
        <w:snapToGrid w:val="0"/>
        <w:rPr>
          <w:rFonts w:ascii="Times New Roman" w:hAnsi="Times New Roman" w:cs="Times New Roman"/>
          <w:b/>
          <w:bCs/>
          <w:sz w:val="24"/>
          <w:szCs w:val="24"/>
        </w:rPr>
      </w:pPr>
      <w:r w:rsidRPr="00563D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23F5" w:rsidRPr="00563D88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563D88">
        <w:rPr>
          <w:rFonts w:ascii="Times New Roman" w:hAnsi="Times New Roman" w:cs="Times New Roman"/>
          <w:b/>
          <w:bCs/>
          <w:sz w:val="24"/>
          <w:szCs w:val="24"/>
        </w:rPr>
        <w:t>Účel projektu</w:t>
      </w:r>
      <w:bookmarkStart w:id="0" w:name="_GoBack"/>
      <w:bookmarkEnd w:id="0"/>
    </w:p>
    <w:p w:rsidR="00FA4010" w:rsidRPr="006B034A" w:rsidRDefault="00FA4010" w:rsidP="00FA4010">
      <w:pPr>
        <w:snapToGrid w:val="0"/>
        <w:rPr>
          <w:rFonts w:ascii="Times New Roman" w:hAnsi="Times New Roman" w:cs="Times New Roman"/>
          <w:bCs/>
          <w:sz w:val="24"/>
          <w:szCs w:val="24"/>
        </w:rPr>
      </w:pPr>
      <w:r w:rsidRPr="00563D88">
        <w:rPr>
          <w:rFonts w:ascii="Times New Roman" w:hAnsi="Times New Roman" w:cs="Times New Roman"/>
          <w:bCs/>
          <w:sz w:val="24"/>
          <w:szCs w:val="24"/>
        </w:rPr>
        <w:t>Projekt „Prevence pomáhá“ vychází z preventivního programu školy, který je zaměřen</w:t>
      </w:r>
      <w:r w:rsidRPr="00563D88">
        <w:rPr>
          <w:rFonts w:ascii="Times New Roman" w:hAnsi="Times New Roman" w:cs="Times New Roman"/>
          <w:bCs/>
          <w:sz w:val="28"/>
          <w:szCs w:val="24"/>
        </w:rPr>
        <w:t xml:space="preserve"> </w:t>
      </w:r>
      <w:r w:rsidRPr="006B034A">
        <w:rPr>
          <w:rFonts w:ascii="Times New Roman" w:hAnsi="Times New Roman" w:cs="Times New Roman"/>
          <w:bCs/>
          <w:sz w:val="24"/>
          <w:szCs w:val="24"/>
        </w:rPr>
        <w:t xml:space="preserve">na předcházení a omezování výskytu jednotlivých forem rizikového chování žáků, a směřuje k naplňování jeho cílů. Mezi dlouhodobé cíle patří </w:t>
      </w:r>
      <w:r w:rsidRPr="006B034A">
        <w:rPr>
          <w:rFonts w:ascii="Times New Roman" w:hAnsi="Times New Roman" w:cs="Times New Roman"/>
          <w:sz w:val="24"/>
          <w:szCs w:val="24"/>
        </w:rPr>
        <w:t>práce s třídními kolektivy, podpora pozitivního sociálního klimatu ve škole, výchova ke zdravému životnímu stylu, rozvoj a podpora sociálních kompetencí žáka, posilování komunikačních dovedností, zvyšování schopnosti řešit problémy a konflikty. To vše nabylo výrazné potřebnosti právě po období distanční výuky. Aktivity projektu jsou zaměřeny na aktivitu žáků, schopnost rozpoznat rizikové chování a umět adekvátně reagovat. Předpokladem je včasnost odhalovat případné problémy a vzdělávání pedagogů v oblasti prevence sociálně-patologických jevů.</w:t>
      </w:r>
    </w:p>
    <w:p w:rsidR="00FA4010" w:rsidRPr="006B034A" w:rsidRDefault="00FA4010" w:rsidP="00FA4010">
      <w:pPr>
        <w:snapToGrid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A4010" w:rsidRPr="006B034A" w:rsidRDefault="00FA4010" w:rsidP="00FA4010">
      <w:pPr>
        <w:snapToGrid w:val="0"/>
        <w:rPr>
          <w:rFonts w:ascii="Times New Roman" w:hAnsi="Times New Roman" w:cs="Times New Roman"/>
          <w:bCs/>
          <w:sz w:val="24"/>
          <w:szCs w:val="24"/>
        </w:rPr>
      </w:pPr>
      <w:r w:rsidRPr="006B034A">
        <w:rPr>
          <w:rFonts w:ascii="Times New Roman" w:hAnsi="Times New Roman" w:cs="Times New Roman"/>
          <w:b/>
          <w:bCs/>
          <w:sz w:val="24"/>
          <w:szCs w:val="24"/>
        </w:rPr>
        <w:t>2. Cíl, rozsah a popis projektu</w:t>
      </w:r>
    </w:p>
    <w:p w:rsidR="00FA4010" w:rsidRPr="006B034A" w:rsidRDefault="00FA4010" w:rsidP="00FA4010">
      <w:pPr>
        <w:snapToGrid w:val="0"/>
        <w:rPr>
          <w:rFonts w:ascii="Times New Roman" w:hAnsi="Times New Roman" w:cs="Times New Roman"/>
          <w:bCs/>
          <w:sz w:val="24"/>
          <w:szCs w:val="24"/>
        </w:rPr>
      </w:pPr>
      <w:r w:rsidRPr="006B034A">
        <w:rPr>
          <w:rFonts w:ascii="Times New Roman" w:hAnsi="Times New Roman" w:cs="Times New Roman"/>
          <w:bCs/>
          <w:sz w:val="24"/>
          <w:szCs w:val="24"/>
        </w:rPr>
        <w:t xml:space="preserve">Projekt podpoří jednotlivé aktivity školního preventivního programu. </w:t>
      </w:r>
    </w:p>
    <w:p w:rsidR="00FA4010" w:rsidRPr="006B034A" w:rsidRDefault="00FA4010" w:rsidP="00FA4010">
      <w:pPr>
        <w:snapToGrid w:val="0"/>
        <w:rPr>
          <w:rFonts w:ascii="Times New Roman" w:hAnsi="Times New Roman" w:cs="Times New Roman"/>
          <w:bCs/>
          <w:sz w:val="24"/>
          <w:szCs w:val="24"/>
        </w:rPr>
      </w:pPr>
      <w:r w:rsidRPr="006B034A">
        <w:rPr>
          <w:rFonts w:ascii="Times New Roman" w:hAnsi="Times New Roman" w:cs="Times New Roman"/>
          <w:bCs/>
          <w:sz w:val="24"/>
          <w:szCs w:val="24"/>
        </w:rPr>
        <w:t xml:space="preserve">a) Jeho důležitou součástí je </w:t>
      </w:r>
      <w:r w:rsidRPr="006B034A">
        <w:rPr>
          <w:rFonts w:ascii="Times New Roman" w:hAnsi="Times New Roman" w:cs="Times New Roman"/>
          <w:b/>
          <w:bCs/>
          <w:sz w:val="24"/>
          <w:szCs w:val="24"/>
        </w:rPr>
        <w:t xml:space="preserve">komplexní program primární prevence. </w:t>
      </w:r>
      <w:r w:rsidRPr="006B034A">
        <w:rPr>
          <w:rFonts w:ascii="Times New Roman" w:hAnsi="Times New Roman" w:cs="Times New Roman"/>
          <w:bCs/>
          <w:sz w:val="24"/>
          <w:szCs w:val="24"/>
        </w:rPr>
        <w:t xml:space="preserve">Má dlouhodobou a systematickou podobu, kdy lekce na sebe navazují a jsou efektivním řešením, jak efektivně monitorovat a předcházet rizikovému chování žáků ve třídách. Pod názvem „Úcta k životu“ ho realizujeme na základě dlouhodobé spolupráce s odborně vyškolenými lektory Křesťanské akademie </w:t>
      </w:r>
      <w:proofErr w:type="gramStart"/>
      <w:r w:rsidRPr="006B034A">
        <w:rPr>
          <w:rFonts w:ascii="Times New Roman" w:hAnsi="Times New Roman" w:cs="Times New Roman"/>
          <w:bCs/>
          <w:sz w:val="24"/>
          <w:szCs w:val="24"/>
        </w:rPr>
        <w:t xml:space="preserve">mladých  </w:t>
      </w:r>
      <w:proofErr w:type="spellStart"/>
      <w:r w:rsidRPr="006B034A">
        <w:rPr>
          <w:rFonts w:ascii="Times New Roman" w:hAnsi="Times New Roman" w:cs="Times New Roman"/>
          <w:bCs/>
          <w:sz w:val="24"/>
          <w:szCs w:val="24"/>
        </w:rPr>
        <w:t>z.s</w:t>
      </w:r>
      <w:proofErr w:type="spellEnd"/>
      <w:r w:rsidRPr="006B034A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Pr="006B034A">
        <w:rPr>
          <w:rFonts w:ascii="Times New Roman" w:hAnsi="Times New Roman" w:cs="Times New Roman"/>
          <w:bCs/>
          <w:sz w:val="24"/>
          <w:szCs w:val="24"/>
        </w:rPr>
        <w:t xml:space="preserve"> (KAM) – jde o program certifikovaný MŠMT. Koncepci realizace projednáváme vždy v předstihu na další školní rok. Lekce jsou realizovány formou zážitkových aktivit a sebereflexe. Modelové situace a interaktivní prvky umožňují žákům porozumět problematice a získávat praktické dovednosti. Zapojení žáků, reakce na situace jsou důležitou zpětnou vazbou pro přítomné třídní učitele. Na realizaci lekce navazuje reflexe na úrovni lektor – třídní učitel – vedení školy.  </w:t>
      </w:r>
    </w:p>
    <w:p w:rsidR="00FA4010" w:rsidRPr="006B034A" w:rsidRDefault="00FA4010" w:rsidP="00FA4010">
      <w:pPr>
        <w:snapToGrid w:val="0"/>
        <w:rPr>
          <w:rFonts w:ascii="Times New Roman" w:hAnsi="Times New Roman" w:cs="Times New Roman"/>
          <w:bCs/>
          <w:sz w:val="24"/>
          <w:szCs w:val="24"/>
        </w:rPr>
      </w:pPr>
      <w:r w:rsidRPr="006B034A">
        <w:rPr>
          <w:rFonts w:ascii="Times New Roman" w:hAnsi="Times New Roman" w:cs="Times New Roman"/>
          <w:bCs/>
          <w:sz w:val="24"/>
          <w:szCs w:val="24"/>
        </w:rPr>
        <w:t>Témata lekcí:</w:t>
      </w:r>
    </w:p>
    <w:p w:rsidR="00FA4010" w:rsidRPr="006B034A" w:rsidRDefault="00FA4010" w:rsidP="00FA4010">
      <w:pPr>
        <w:pStyle w:val="Bezmezer"/>
        <w:rPr>
          <w:sz w:val="24"/>
          <w:szCs w:val="24"/>
        </w:rPr>
      </w:pPr>
      <w:r w:rsidRPr="006B034A">
        <w:rPr>
          <w:color w:val="000000"/>
          <w:sz w:val="24"/>
          <w:szCs w:val="24"/>
        </w:rPr>
        <w:t xml:space="preserve">4. ročník -   </w:t>
      </w:r>
      <w:r w:rsidRPr="006B034A">
        <w:rPr>
          <w:sz w:val="24"/>
          <w:szCs w:val="24"/>
        </w:rPr>
        <w:t xml:space="preserve">Drogy ze sámošky   </w:t>
      </w:r>
    </w:p>
    <w:p w:rsidR="00FA4010" w:rsidRPr="006B034A" w:rsidRDefault="00FA4010" w:rsidP="00FA4010">
      <w:pPr>
        <w:pStyle w:val="Bezmezer"/>
        <w:rPr>
          <w:sz w:val="24"/>
          <w:szCs w:val="24"/>
        </w:rPr>
      </w:pPr>
      <w:r w:rsidRPr="006B034A">
        <w:rPr>
          <w:sz w:val="24"/>
          <w:szCs w:val="24"/>
        </w:rPr>
        <w:t xml:space="preserve">                   </w:t>
      </w:r>
      <w:r w:rsidR="006B034A">
        <w:rPr>
          <w:sz w:val="24"/>
          <w:szCs w:val="24"/>
        </w:rPr>
        <w:t xml:space="preserve"> </w:t>
      </w:r>
      <w:r w:rsidRPr="006B034A">
        <w:rPr>
          <w:sz w:val="24"/>
          <w:szCs w:val="24"/>
        </w:rPr>
        <w:t xml:space="preserve">Jsme jedna parta   </w:t>
      </w:r>
    </w:p>
    <w:p w:rsidR="00FA4010" w:rsidRPr="006B034A" w:rsidRDefault="00FA4010" w:rsidP="00FA4010">
      <w:pPr>
        <w:pStyle w:val="Bezmezer"/>
        <w:rPr>
          <w:sz w:val="24"/>
          <w:szCs w:val="24"/>
        </w:rPr>
      </w:pPr>
      <w:r w:rsidRPr="006B034A">
        <w:rPr>
          <w:sz w:val="24"/>
          <w:szCs w:val="24"/>
        </w:rPr>
        <w:t xml:space="preserve">5. ročník -   </w:t>
      </w:r>
      <w:proofErr w:type="spellStart"/>
      <w:r w:rsidRPr="006B034A">
        <w:rPr>
          <w:sz w:val="24"/>
          <w:szCs w:val="24"/>
        </w:rPr>
        <w:t>Kybergrooming</w:t>
      </w:r>
      <w:proofErr w:type="spellEnd"/>
      <w:r w:rsidRPr="006B034A">
        <w:rPr>
          <w:sz w:val="24"/>
          <w:szCs w:val="24"/>
        </w:rPr>
        <w:t xml:space="preserve"> </w:t>
      </w:r>
    </w:p>
    <w:p w:rsidR="00FA4010" w:rsidRPr="006B034A" w:rsidRDefault="00FA4010" w:rsidP="00FA4010">
      <w:pPr>
        <w:pStyle w:val="Bezmezer"/>
        <w:rPr>
          <w:sz w:val="24"/>
          <w:szCs w:val="24"/>
        </w:rPr>
      </w:pPr>
      <w:r w:rsidRPr="006B034A">
        <w:rPr>
          <w:sz w:val="24"/>
          <w:szCs w:val="24"/>
        </w:rPr>
        <w:t xml:space="preserve">                   Jsem originál?  </w:t>
      </w:r>
    </w:p>
    <w:p w:rsidR="00FA4010" w:rsidRPr="006B034A" w:rsidRDefault="00FA4010" w:rsidP="00FA4010">
      <w:pPr>
        <w:pStyle w:val="Bezmezer"/>
        <w:rPr>
          <w:sz w:val="24"/>
          <w:szCs w:val="24"/>
        </w:rPr>
      </w:pPr>
      <w:r w:rsidRPr="006B034A">
        <w:rPr>
          <w:sz w:val="24"/>
          <w:szCs w:val="24"/>
        </w:rPr>
        <w:t xml:space="preserve">6. </w:t>
      </w:r>
      <w:proofErr w:type="gramStart"/>
      <w:r w:rsidRPr="006B034A">
        <w:rPr>
          <w:sz w:val="24"/>
          <w:szCs w:val="24"/>
        </w:rPr>
        <w:t xml:space="preserve">ročník –  </w:t>
      </w:r>
      <w:r w:rsidR="006B034A">
        <w:rPr>
          <w:sz w:val="24"/>
          <w:szCs w:val="24"/>
        </w:rPr>
        <w:t xml:space="preserve"> </w:t>
      </w:r>
      <w:r w:rsidRPr="006B034A">
        <w:rPr>
          <w:sz w:val="24"/>
          <w:szCs w:val="24"/>
        </w:rPr>
        <w:t>Legální</w:t>
      </w:r>
      <w:proofErr w:type="gramEnd"/>
      <w:r w:rsidRPr="006B034A">
        <w:rPr>
          <w:sz w:val="24"/>
          <w:szCs w:val="24"/>
        </w:rPr>
        <w:t xml:space="preserve"> drogy    </w:t>
      </w:r>
    </w:p>
    <w:p w:rsidR="00FA4010" w:rsidRPr="006B034A" w:rsidRDefault="00FA4010" w:rsidP="00FA4010">
      <w:pPr>
        <w:pStyle w:val="Bezmezer"/>
        <w:rPr>
          <w:sz w:val="24"/>
          <w:szCs w:val="24"/>
        </w:rPr>
      </w:pPr>
      <w:r w:rsidRPr="006B034A">
        <w:rPr>
          <w:sz w:val="24"/>
          <w:szCs w:val="24"/>
        </w:rPr>
        <w:t xml:space="preserve">7. ročník –  </w:t>
      </w:r>
      <w:r w:rsidR="006B034A">
        <w:rPr>
          <w:sz w:val="24"/>
          <w:szCs w:val="24"/>
        </w:rPr>
        <w:t xml:space="preserve"> </w:t>
      </w:r>
      <w:proofErr w:type="spellStart"/>
      <w:r w:rsidRPr="006B034A">
        <w:rPr>
          <w:sz w:val="24"/>
          <w:szCs w:val="24"/>
        </w:rPr>
        <w:t>Kybersexting</w:t>
      </w:r>
      <w:proofErr w:type="spellEnd"/>
      <w:r w:rsidRPr="006B034A">
        <w:rPr>
          <w:sz w:val="24"/>
          <w:szCs w:val="24"/>
        </w:rPr>
        <w:t xml:space="preserve">  </w:t>
      </w:r>
    </w:p>
    <w:p w:rsidR="00FA4010" w:rsidRPr="006B034A" w:rsidRDefault="00FA4010" w:rsidP="00FA4010">
      <w:pPr>
        <w:pStyle w:val="Bezmezer"/>
        <w:rPr>
          <w:sz w:val="24"/>
          <w:szCs w:val="24"/>
        </w:rPr>
      </w:pPr>
      <w:r w:rsidRPr="006B034A">
        <w:rPr>
          <w:sz w:val="24"/>
          <w:szCs w:val="24"/>
        </w:rPr>
        <w:t xml:space="preserve">                  </w:t>
      </w:r>
      <w:r w:rsidR="006B034A">
        <w:rPr>
          <w:sz w:val="24"/>
          <w:szCs w:val="24"/>
        </w:rPr>
        <w:t xml:space="preserve">  </w:t>
      </w:r>
      <w:r w:rsidRPr="006B034A">
        <w:rPr>
          <w:sz w:val="24"/>
          <w:szCs w:val="24"/>
        </w:rPr>
        <w:t xml:space="preserve">Moje krása  </w:t>
      </w:r>
    </w:p>
    <w:p w:rsidR="00FA4010" w:rsidRPr="006B034A" w:rsidRDefault="00FA4010" w:rsidP="00FA4010">
      <w:pPr>
        <w:pStyle w:val="Bezmezer"/>
        <w:rPr>
          <w:sz w:val="24"/>
          <w:szCs w:val="24"/>
        </w:rPr>
      </w:pPr>
      <w:r w:rsidRPr="006B034A">
        <w:rPr>
          <w:sz w:val="24"/>
          <w:szCs w:val="24"/>
        </w:rPr>
        <w:t xml:space="preserve">8. ročník -   </w:t>
      </w:r>
      <w:r w:rsidR="006B034A">
        <w:rPr>
          <w:sz w:val="24"/>
          <w:szCs w:val="24"/>
        </w:rPr>
        <w:t xml:space="preserve"> </w:t>
      </w:r>
      <w:r w:rsidRPr="006B034A">
        <w:rPr>
          <w:sz w:val="24"/>
          <w:szCs w:val="24"/>
        </w:rPr>
        <w:t xml:space="preserve">Přátelství, láska, sex   </w:t>
      </w:r>
    </w:p>
    <w:p w:rsidR="00FA4010" w:rsidRPr="006B034A" w:rsidRDefault="00FA4010" w:rsidP="00FA4010">
      <w:pPr>
        <w:pStyle w:val="Bezmezer"/>
        <w:rPr>
          <w:sz w:val="24"/>
          <w:szCs w:val="24"/>
        </w:rPr>
      </w:pPr>
      <w:r w:rsidRPr="006B034A">
        <w:rPr>
          <w:sz w:val="24"/>
          <w:szCs w:val="24"/>
        </w:rPr>
        <w:t xml:space="preserve">                    (NE)legální drogy  </w:t>
      </w:r>
    </w:p>
    <w:p w:rsidR="00FA4010" w:rsidRPr="006B034A" w:rsidRDefault="00FA4010" w:rsidP="00FA4010">
      <w:pPr>
        <w:pStyle w:val="Bezmezer"/>
        <w:rPr>
          <w:sz w:val="24"/>
          <w:szCs w:val="24"/>
        </w:rPr>
      </w:pPr>
      <w:r w:rsidRPr="006B034A">
        <w:rPr>
          <w:sz w:val="24"/>
          <w:szCs w:val="24"/>
        </w:rPr>
        <w:t xml:space="preserve">9. ročník -  </w:t>
      </w:r>
      <w:r w:rsidR="006B034A">
        <w:rPr>
          <w:sz w:val="24"/>
          <w:szCs w:val="24"/>
        </w:rPr>
        <w:t xml:space="preserve"> </w:t>
      </w:r>
      <w:r w:rsidRPr="006B034A">
        <w:rPr>
          <w:sz w:val="24"/>
          <w:szCs w:val="24"/>
        </w:rPr>
        <w:t xml:space="preserve">Rizika sexu  </w:t>
      </w:r>
    </w:p>
    <w:p w:rsidR="00FA4010" w:rsidRPr="006B034A" w:rsidRDefault="00FA4010" w:rsidP="00FA4010">
      <w:pPr>
        <w:pStyle w:val="Standard"/>
        <w:snapToGrid w:val="0"/>
        <w:rPr>
          <w:rFonts w:ascii="Times New Roman" w:hAnsi="Times New Roman" w:cs="Times New Roman"/>
        </w:rPr>
      </w:pPr>
      <w:r w:rsidRPr="006B034A">
        <w:rPr>
          <w:rFonts w:ascii="Times New Roman" w:hAnsi="Times New Roman" w:cs="Times New Roman"/>
        </w:rPr>
        <w:t xml:space="preserve">                   </w:t>
      </w:r>
      <w:r w:rsidR="006B034A">
        <w:rPr>
          <w:rFonts w:ascii="Times New Roman" w:hAnsi="Times New Roman" w:cs="Times New Roman"/>
        </w:rPr>
        <w:t xml:space="preserve"> </w:t>
      </w:r>
      <w:r w:rsidRPr="006B034A">
        <w:rPr>
          <w:rFonts w:ascii="Times New Roman" w:hAnsi="Times New Roman" w:cs="Times New Roman"/>
        </w:rPr>
        <w:t>Extrém</w:t>
      </w:r>
    </w:p>
    <w:p w:rsidR="00FA4010" w:rsidRPr="006B034A" w:rsidRDefault="00FA4010" w:rsidP="00FA4010">
      <w:pPr>
        <w:snapToGrid w:val="0"/>
        <w:rPr>
          <w:rFonts w:ascii="Times New Roman" w:hAnsi="Times New Roman" w:cs="Times New Roman"/>
          <w:bCs/>
          <w:sz w:val="24"/>
          <w:szCs w:val="24"/>
        </w:rPr>
      </w:pPr>
    </w:p>
    <w:p w:rsidR="00FA4010" w:rsidRDefault="00FA4010" w:rsidP="00FA4010">
      <w:pPr>
        <w:rPr>
          <w:rFonts w:ascii="Times New Roman" w:hAnsi="Times New Roman" w:cs="Times New Roman"/>
          <w:bCs/>
          <w:sz w:val="24"/>
          <w:szCs w:val="24"/>
        </w:rPr>
      </w:pPr>
      <w:r w:rsidRPr="006B034A">
        <w:rPr>
          <w:rFonts w:ascii="Times New Roman" w:hAnsi="Times New Roman" w:cs="Times New Roman"/>
          <w:bCs/>
          <w:sz w:val="24"/>
          <w:szCs w:val="24"/>
        </w:rPr>
        <w:lastRenderedPageBreak/>
        <w:t>b) Uvědomujeme si potřebnost efektivní komunikace, a proto realizujeme projektové dny projektu „</w:t>
      </w:r>
      <w:r w:rsidRPr="006B034A">
        <w:rPr>
          <w:rFonts w:ascii="Times New Roman" w:hAnsi="Times New Roman" w:cs="Times New Roman"/>
          <w:b/>
          <w:bCs/>
          <w:sz w:val="24"/>
          <w:szCs w:val="24"/>
        </w:rPr>
        <w:t xml:space="preserve">Místo pro všechny – budování prostoru pro vzájemné soužití. </w:t>
      </w:r>
      <w:r w:rsidRPr="006B034A">
        <w:rPr>
          <w:rFonts w:ascii="Times New Roman" w:hAnsi="Times New Roman" w:cs="Times New Roman"/>
          <w:bCs/>
          <w:sz w:val="24"/>
          <w:szCs w:val="24"/>
        </w:rPr>
        <w:t>Projektové dny pro žáky 6. a 7. ročníku probíhají na základě memoranda o spolupráci uzavřeného mezi školou a Ministerstvem pro místní rozvoj ČR. V čtyřhodinovém bloku tématu Efektivní komunikace a řešení konfliktů jsou žáci vedeni k formám efektiv</w:t>
      </w:r>
      <w:r w:rsidR="005723F5" w:rsidRPr="006B034A">
        <w:rPr>
          <w:rFonts w:ascii="Times New Roman" w:hAnsi="Times New Roman" w:cs="Times New Roman"/>
          <w:bCs/>
          <w:sz w:val="24"/>
          <w:szCs w:val="24"/>
        </w:rPr>
        <w:t>ní komunik</w:t>
      </w:r>
      <w:r w:rsidR="006B034A">
        <w:rPr>
          <w:rFonts w:ascii="Times New Roman" w:hAnsi="Times New Roman" w:cs="Times New Roman"/>
          <w:bCs/>
          <w:sz w:val="24"/>
          <w:szCs w:val="24"/>
        </w:rPr>
        <w:t>ace jako cestě k řešení konflikt</w:t>
      </w:r>
      <w:r w:rsidR="005723F5" w:rsidRPr="006B034A">
        <w:rPr>
          <w:rFonts w:ascii="Times New Roman" w:hAnsi="Times New Roman" w:cs="Times New Roman"/>
          <w:bCs/>
          <w:sz w:val="24"/>
          <w:szCs w:val="24"/>
        </w:rPr>
        <w:t>ů, učí se reagovat, poznávat jak vzniká konflikt, jaké jsou možnosti jeho řešení, jsou vedeni k toleranci a taktu. Součástí je workshop pro pedagogy.</w:t>
      </w:r>
    </w:p>
    <w:p w:rsidR="006B034A" w:rsidRPr="006B034A" w:rsidRDefault="006B034A" w:rsidP="006B034A">
      <w:pPr>
        <w:snapToGrid w:val="0"/>
        <w:rPr>
          <w:rFonts w:ascii="Times New Roman" w:hAnsi="Times New Roman" w:cs="Times New Roman"/>
          <w:bCs/>
          <w:sz w:val="24"/>
          <w:szCs w:val="24"/>
        </w:rPr>
      </w:pPr>
      <w:r w:rsidRPr="006B034A">
        <w:rPr>
          <w:rFonts w:ascii="Times New Roman" w:hAnsi="Times New Roman" w:cs="Times New Roman"/>
          <w:b/>
          <w:bCs/>
          <w:sz w:val="24"/>
          <w:szCs w:val="24"/>
        </w:rPr>
        <w:t>Výchovně-vzdělávací program 4. a 5. ročníku</w:t>
      </w:r>
      <w:r w:rsidRPr="006B034A">
        <w:rPr>
          <w:rFonts w:ascii="Times New Roman" w:hAnsi="Times New Roman" w:cs="Times New Roman"/>
          <w:bCs/>
          <w:sz w:val="24"/>
          <w:szCs w:val="24"/>
        </w:rPr>
        <w:t>. Třídenní pobyt je zaměřený na upevnění sociálních vztahů a budování pozitivního třídního klimatu (jedná se o kolektivy doplněné o žáky ze spádových malotřídních škol). V rámci pobytu absolvují žáci aktivity směřující k rozvoji osobnostně-sociálních kompetencí, pracují v týmech, jsou vedeni k vnímání přírody a její ochraně.</w:t>
      </w:r>
    </w:p>
    <w:p w:rsidR="006B034A" w:rsidRPr="006B034A" w:rsidRDefault="006B034A" w:rsidP="006B034A">
      <w:pPr>
        <w:snapToGrid w:val="0"/>
        <w:rPr>
          <w:rFonts w:ascii="Times New Roman" w:hAnsi="Times New Roman" w:cs="Times New Roman"/>
          <w:bCs/>
          <w:sz w:val="24"/>
          <w:szCs w:val="24"/>
        </w:rPr>
      </w:pPr>
      <w:r w:rsidRPr="006B034A">
        <w:rPr>
          <w:rFonts w:ascii="Times New Roman" w:hAnsi="Times New Roman" w:cs="Times New Roman"/>
          <w:bCs/>
          <w:sz w:val="24"/>
          <w:szCs w:val="24"/>
        </w:rPr>
        <w:t xml:space="preserve">d) </w:t>
      </w:r>
      <w:r w:rsidRPr="006B034A">
        <w:rPr>
          <w:rFonts w:ascii="Times New Roman" w:hAnsi="Times New Roman" w:cs="Times New Roman"/>
          <w:b/>
          <w:bCs/>
          <w:sz w:val="24"/>
          <w:szCs w:val="24"/>
        </w:rPr>
        <w:t xml:space="preserve">Harmonizační program 6. ročníku - </w:t>
      </w:r>
      <w:r w:rsidRPr="006B034A">
        <w:rPr>
          <w:rFonts w:ascii="Times New Roman" w:hAnsi="Times New Roman" w:cs="Times New Roman"/>
          <w:bCs/>
          <w:sz w:val="24"/>
          <w:szCs w:val="24"/>
        </w:rPr>
        <w:t xml:space="preserve">dvoudenní harmonizační program žáků 6. tříd je zaměřený na upevnění sociálních vztahů v obměněných třídních kolektivech s využitím zážitkových technik a aktivit směřujících k rozvoji osobnostně-sociálních kompetencí žáků. Cílem je zmapovat klima třídy, podpořit spolupráci v žákovských kolektivech a budovat zdravý vztah mezi žáky a pedagogy, přispět k adaptaci žáků na 2. stupeň. Probíhá ve spolupráci s pedagogicko-psychologickou poradnou a SPC.  </w:t>
      </w:r>
    </w:p>
    <w:p w:rsidR="006B034A" w:rsidRPr="006B034A" w:rsidRDefault="006B034A" w:rsidP="006B034A">
      <w:pPr>
        <w:pStyle w:val="Standard"/>
        <w:snapToGrid w:val="0"/>
        <w:rPr>
          <w:rFonts w:ascii="Times New Roman" w:hAnsi="Times New Roman" w:cs="Times New Roman"/>
          <w:bCs/>
        </w:rPr>
      </w:pPr>
      <w:r w:rsidRPr="006B034A">
        <w:rPr>
          <w:rFonts w:ascii="Times New Roman" w:hAnsi="Times New Roman" w:cs="Times New Roman"/>
          <w:bCs/>
        </w:rPr>
        <w:t xml:space="preserve"> e) Prevence je součástí výuky, k její podpoře přispívají další školní akce, ale též </w:t>
      </w:r>
      <w:r w:rsidRPr="006B034A">
        <w:rPr>
          <w:rFonts w:ascii="Times New Roman" w:hAnsi="Times New Roman" w:cs="Times New Roman"/>
          <w:b/>
          <w:bCs/>
        </w:rPr>
        <w:t>mimoškolní akce</w:t>
      </w:r>
      <w:r w:rsidRPr="006B034A">
        <w:rPr>
          <w:rFonts w:ascii="Times New Roman" w:hAnsi="Times New Roman" w:cs="Times New Roman"/>
          <w:bCs/>
        </w:rPr>
        <w:t>, které škola dlouhodobě pořádá, jako</w:t>
      </w:r>
      <w:r w:rsidRPr="006B034A">
        <w:rPr>
          <w:rFonts w:ascii="Times New Roman" w:hAnsi="Times New Roman" w:cs="Times New Roman"/>
        </w:rPr>
        <w:t xml:space="preserve"> </w:t>
      </w:r>
      <w:r w:rsidRPr="006B034A">
        <w:rPr>
          <w:rFonts w:ascii="Times New Roman" w:hAnsi="Times New Roman" w:cs="Times New Roman"/>
          <w:bCs/>
        </w:rPr>
        <w:t>sportovní soustředění tříd s rozšířenou výukou tělesné výchovy, lyžařský kurz žáků 7. ročníku,</w:t>
      </w:r>
      <w:r w:rsidRPr="006B034A">
        <w:rPr>
          <w:rFonts w:ascii="Times New Roman" w:hAnsi="Times New Roman" w:cs="Times New Roman"/>
        </w:rPr>
        <w:t xml:space="preserve"> </w:t>
      </w:r>
      <w:r w:rsidRPr="006B034A">
        <w:rPr>
          <w:rFonts w:ascii="Times New Roman" w:hAnsi="Times New Roman" w:cs="Times New Roman"/>
          <w:bCs/>
        </w:rPr>
        <w:t>tematické exkurze a další.</w:t>
      </w:r>
    </w:p>
    <w:p w:rsidR="006B034A" w:rsidRPr="006B034A" w:rsidRDefault="006B034A" w:rsidP="006B034A">
      <w:pPr>
        <w:snapToGrid w:val="0"/>
        <w:rPr>
          <w:rFonts w:ascii="Times New Roman" w:hAnsi="Times New Roman" w:cs="Times New Roman"/>
          <w:bCs/>
          <w:sz w:val="24"/>
          <w:szCs w:val="24"/>
        </w:rPr>
      </w:pPr>
    </w:p>
    <w:p w:rsidR="006B034A" w:rsidRPr="006B034A" w:rsidRDefault="006B034A" w:rsidP="006B034A">
      <w:pPr>
        <w:snapToGrid w:val="0"/>
        <w:rPr>
          <w:rFonts w:ascii="Times New Roman" w:hAnsi="Times New Roman" w:cs="Times New Roman"/>
          <w:bCs/>
          <w:sz w:val="24"/>
          <w:szCs w:val="24"/>
        </w:rPr>
      </w:pPr>
      <w:r w:rsidRPr="006B034A">
        <w:rPr>
          <w:rFonts w:ascii="Times New Roman" w:hAnsi="Times New Roman" w:cs="Times New Roman"/>
          <w:b/>
          <w:bCs/>
          <w:sz w:val="24"/>
          <w:szCs w:val="24"/>
        </w:rPr>
        <w:t>Shrnutí:</w:t>
      </w:r>
      <w:r w:rsidRPr="006B034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B034A" w:rsidRPr="006B034A" w:rsidRDefault="006B034A" w:rsidP="006B034A">
      <w:pPr>
        <w:snapToGrid w:val="0"/>
        <w:rPr>
          <w:rFonts w:ascii="Times New Roman" w:hAnsi="Times New Roman" w:cs="Times New Roman"/>
          <w:bCs/>
          <w:sz w:val="24"/>
          <w:szCs w:val="24"/>
        </w:rPr>
      </w:pPr>
      <w:r w:rsidRPr="006B034A">
        <w:rPr>
          <w:rFonts w:ascii="Times New Roman" w:hAnsi="Times New Roman" w:cs="Times New Roman"/>
          <w:bCs/>
          <w:sz w:val="24"/>
          <w:szCs w:val="24"/>
        </w:rPr>
        <w:t xml:space="preserve">Cílem projektu je podpořit aktivity prevence, odhalovat případné problémy, vést žáky k účinným formám komunikace jako cestě předcházením konfliktům. Výchovně vzdělávací programy budou dále zaměřené na osobnostně-sociální výchovu, předcházení šikaně, bezpečnost v kyberprostoru a dalším tématům. Nedílnou součástí je i výchova ke zdravému životnímu stylu a péče o zdraví. Během práce se třídou si budou děti připomínat možnosti, jak smysluplně trávit volný čas (v návaznosti na nabídku volnočasových aktivit v našem městě, využití sportovišť).   </w:t>
      </w:r>
    </w:p>
    <w:p w:rsidR="00FA4010" w:rsidRDefault="00FA4010"/>
    <w:p w:rsidR="00FA4010" w:rsidRDefault="00FA4010"/>
    <w:p w:rsidR="00FA4010" w:rsidRDefault="00FA4010">
      <w:r>
        <w:t xml:space="preserve">                                                                                      </w:t>
      </w:r>
      <w:r>
        <w:rPr>
          <w:noProof/>
          <w:lang w:eastAsia="cs-CZ"/>
        </w:rPr>
        <w:drawing>
          <wp:inline distT="0" distB="0" distL="0" distR="0">
            <wp:extent cx="1905000" cy="746760"/>
            <wp:effectExtent l="0" t="0" r="0" b="0"/>
            <wp:docPr id="1" name="Obrázek 1" descr="Logo LK (png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LK (png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0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010"/>
    <w:rsid w:val="00563D88"/>
    <w:rsid w:val="005723F5"/>
    <w:rsid w:val="006B034A"/>
    <w:rsid w:val="00AE7DA7"/>
    <w:rsid w:val="00CC2472"/>
    <w:rsid w:val="00FA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E83429-92D0-49A9-992C-64578BBEE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FA4010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Bezmezer">
    <w:name w:val="No Spacing"/>
    <w:uiPriority w:val="1"/>
    <w:qFormat/>
    <w:rsid w:val="00FA401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694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Dell16</dc:creator>
  <cp:keywords/>
  <dc:description/>
  <cp:lastModifiedBy>Ženatá Alena</cp:lastModifiedBy>
  <cp:revision>3</cp:revision>
  <dcterms:created xsi:type="dcterms:W3CDTF">2023-10-23T20:05:00Z</dcterms:created>
  <dcterms:modified xsi:type="dcterms:W3CDTF">2023-10-24T09:39:00Z</dcterms:modified>
</cp:coreProperties>
</file>